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6D39" w14:textId="77777777" w:rsidR="00344D2C" w:rsidRPr="00344D2C" w:rsidRDefault="00344D2C" w:rsidP="00344D2C">
      <w:pPr>
        <w:outlineLvl w:val="0"/>
        <w:rPr>
          <w:rFonts w:ascii="var(--sans)" w:hAnsi="var(--sans)" w:cs="Times New Roman"/>
          <w:color w:val="000000"/>
          <w:kern w:val="36"/>
          <w:sz w:val="48"/>
          <w:szCs w:val="48"/>
        </w:rPr>
      </w:pPr>
      <w:r w:rsidRPr="00344D2C">
        <w:rPr>
          <w:rFonts w:ascii="var(--sans)" w:hAnsi="var(--sans)" w:cs="Times New Roman"/>
          <w:color w:val="000000"/>
          <w:kern w:val="36"/>
          <w:sz w:val="48"/>
          <w:szCs w:val="48"/>
        </w:rPr>
        <w:t>The Price of Panic</w:t>
      </w:r>
    </w:p>
    <w:p w14:paraId="152CF71B" w14:textId="77777777" w:rsidR="00344D2C" w:rsidRPr="00D23A0C" w:rsidRDefault="00344D2C" w:rsidP="00D23A0C">
      <w:pPr>
        <w:rPr>
          <w:rFonts w:cs="Times New Roman"/>
          <w:b/>
          <w:bCs/>
          <w:caps/>
          <w:sz w:val="24"/>
          <w:szCs w:val="24"/>
          <w:vertAlign w:val="subscript"/>
        </w:rPr>
      </w:pPr>
      <w:r w:rsidRPr="00D23A0C">
        <w:rPr>
          <w:rFonts w:cs="Times New Roman"/>
          <w:b/>
          <w:bCs/>
          <w:caps/>
          <w:sz w:val="24"/>
          <w:szCs w:val="24"/>
          <w:vertAlign w:val="subscript"/>
        </w:rPr>
        <w:t xml:space="preserve">JAY W. RICHARDS, DOUGLAS </w:t>
      </w:r>
      <w:smartTag w:uri="urn:schemas-microsoft-com:office:smarttags" w:element="stockticker">
        <w:r w:rsidRPr="00D23A0C">
          <w:rPr>
            <w:rFonts w:cs="Times New Roman"/>
            <w:b/>
            <w:bCs/>
            <w:caps/>
            <w:sz w:val="24"/>
            <w:szCs w:val="24"/>
            <w:vertAlign w:val="subscript"/>
          </w:rPr>
          <w:t>AXE</w:t>
        </w:r>
      </w:smartTag>
      <w:r w:rsidRPr="00D23A0C">
        <w:rPr>
          <w:rFonts w:cs="Times New Roman"/>
          <w:b/>
          <w:bCs/>
          <w:caps/>
          <w:sz w:val="24"/>
          <w:szCs w:val="24"/>
          <w:vertAlign w:val="subscript"/>
        </w:rPr>
        <w:t xml:space="preserve"> </w:t>
      </w:r>
      <w:smartTag w:uri="urn:schemas-microsoft-com:office:smarttags" w:element="stockticker">
        <w:r w:rsidRPr="00D23A0C">
          <w:rPr>
            <w:rFonts w:cs="Times New Roman"/>
            <w:b/>
            <w:bCs/>
            <w:caps/>
            <w:sz w:val="24"/>
            <w:szCs w:val="24"/>
            <w:vertAlign w:val="subscript"/>
          </w:rPr>
          <w:t>AND</w:t>
        </w:r>
      </w:smartTag>
      <w:r w:rsidRPr="00D23A0C">
        <w:rPr>
          <w:rFonts w:cs="Times New Roman"/>
          <w:b/>
          <w:bCs/>
          <w:caps/>
          <w:sz w:val="24"/>
          <w:szCs w:val="24"/>
          <w:vertAlign w:val="subscript"/>
        </w:rPr>
        <w:t xml:space="preserve"> WILLIAM M. BRIGGS</w:t>
      </w:r>
    </w:p>
    <w:p w14:paraId="09246934" w14:textId="76411C3F" w:rsidR="00344D2C" w:rsidRPr="00D23A0C" w:rsidRDefault="00344D2C" w:rsidP="00D23A0C">
      <w:pPr>
        <w:rPr>
          <w:rFonts w:cs="Times New Roman"/>
          <w:caps/>
          <w:sz w:val="24"/>
          <w:szCs w:val="24"/>
          <w:vertAlign w:val="subscript"/>
        </w:rPr>
      </w:pPr>
      <w:r w:rsidRPr="00D23A0C">
        <w:rPr>
          <w:rFonts w:cs="Times New Roman"/>
          <w:sz w:val="24"/>
          <w:szCs w:val="24"/>
          <w:vertAlign w:val="subscript"/>
        </w:rPr>
        <w:t> </w:t>
      </w:r>
      <w:r w:rsidRPr="00D23A0C">
        <w:rPr>
          <w:rFonts w:cs="Times New Roman"/>
          <w:caps/>
          <w:sz w:val="24"/>
          <w:szCs w:val="24"/>
          <w:vertAlign w:val="subscript"/>
        </w:rPr>
        <w:t>DECEMBER 8, 2020</w:t>
      </w:r>
    </w:p>
    <w:p w14:paraId="618D2821" w14:textId="4E37D0A0" w:rsidR="00344D2C" w:rsidRPr="00D23A0C" w:rsidRDefault="00344D2C" w:rsidP="00D23A0C">
      <w:pPr>
        <w:rPr>
          <w:rFonts w:cs="Times New Roman"/>
          <w:caps/>
          <w:sz w:val="24"/>
          <w:szCs w:val="24"/>
          <w:vertAlign w:val="subscript"/>
        </w:rPr>
      </w:pPr>
      <w:r w:rsidRPr="00D23A0C">
        <w:rPr>
          <w:rFonts w:cs="Times New Roman"/>
          <w:sz w:val="24"/>
          <w:szCs w:val="24"/>
          <w:vertAlign w:val="subscript"/>
        </w:rPr>
        <w:t> </w:t>
      </w:r>
      <w:hyperlink r:id="rId4" w:history="1">
        <w:r w:rsidRPr="00D23A0C">
          <w:rPr>
            <w:rFonts w:cs="Times New Roman"/>
            <w:caps/>
            <w:color w:val="0000FF"/>
            <w:sz w:val="24"/>
            <w:szCs w:val="24"/>
            <w:vertAlign w:val="subscript"/>
          </w:rPr>
          <w:t>ECONOMICS</w:t>
        </w:r>
      </w:hyperlink>
    </w:p>
    <w:p w14:paraId="2197884F" w14:textId="77777777" w:rsidR="00D23A0C" w:rsidRDefault="00D23A0C" w:rsidP="00D23A0C">
      <w:pPr>
        <w:spacing w:line="360" w:lineRule="auto"/>
        <w:rPr>
          <w:rFonts w:ascii="Arial" w:hAnsi="Arial"/>
          <w:color w:val="444444"/>
          <w:sz w:val="27"/>
          <w:szCs w:val="27"/>
        </w:rPr>
      </w:pPr>
    </w:p>
    <w:p w14:paraId="3F494DD6" w14:textId="4FDE6362" w:rsidR="00344D2C" w:rsidRDefault="00344D2C" w:rsidP="00D23A0C">
      <w:pPr>
        <w:spacing w:line="360" w:lineRule="auto"/>
        <w:rPr>
          <w:rFonts w:ascii="Arial" w:hAnsi="Arial"/>
          <w:color w:val="444444"/>
          <w:sz w:val="27"/>
          <w:szCs w:val="27"/>
        </w:rPr>
      </w:pPr>
      <w:r w:rsidRPr="00344D2C">
        <w:rPr>
          <w:rFonts w:ascii="Arial" w:hAnsi="Arial"/>
          <w:color w:val="444444"/>
          <w:sz w:val="27"/>
          <w:szCs w:val="27"/>
        </w:rPr>
        <w:t>The last months have been unlike anything we’ve ever seen, with extreme measures taken around the world to slow the spread of COVID-19. The policy of lockdowns and mass quarantines were widely adopted — but each passing day begs the question, did we take the right approach?</w:t>
      </w:r>
    </w:p>
    <w:p w14:paraId="7A3BEDDE" w14:textId="77777777" w:rsidR="00344D2C" w:rsidRPr="00344D2C" w:rsidRDefault="00344D2C" w:rsidP="00D23A0C">
      <w:pPr>
        <w:spacing w:line="360" w:lineRule="auto"/>
        <w:rPr>
          <w:rFonts w:ascii="Arial" w:hAnsi="Arial"/>
          <w:color w:val="444444"/>
          <w:sz w:val="27"/>
          <w:szCs w:val="27"/>
        </w:rPr>
      </w:pPr>
    </w:p>
    <w:p w14:paraId="682169C3" w14:textId="77777777" w:rsidR="00344D2C" w:rsidRDefault="00344D2C" w:rsidP="00D23A0C">
      <w:pPr>
        <w:spacing w:line="360" w:lineRule="auto"/>
        <w:rPr>
          <w:rFonts w:ascii="Arial" w:hAnsi="Arial"/>
          <w:color w:val="444444"/>
          <w:sz w:val="27"/>
          <w:szCs w:val="27"/>
        </w:rPr>
      </w:pPr>
      <w:r w:rsidRPr="00344D2C">
        <w:rPr>
          <w:rFonts w:ascii="Arial" w:hAnsi="Arial"/>
          <w:color w:val="444444"/>
          <w:sz w:val="27"/>
          <w:szCs w:val="27"/>
        </w:rPr>
        <w:t xml:space="preserve">COVID-19 is no doubt a real disease that should be taken seriously. But, our efforts to control it have come with high costs and unintended consequences. The government’s unprecedented strategy of halting the </w:t>
      </w:r>
      <w:smartTag w:uri="urn:schemas-microsoft-com:office:smarttags" w:element="place">
        <w:smartTag w:uri="urn:schemas-microsoft-com:office:smarttags" w:element="country-region">
          <w:r w:rsidRPr="00344D2C">
            <w:rPr>
              <w:rFonts w:ascii="Arial" w:hAnsi="Arial"/>
              <w:color w:val="444444"/>
              <w:sz w:val="27"/>
              <w:szCs w:val="27"/>
            </w:rPr>
            <w:t>U.S.</w:t>
          </w:r>
        </w:smartTag>
      </w:smartTag>
      <w:r w:rsidRPr="00344D2C">
        <w:rPr>
          <w:rFonts w:ascii="Arial" w:hAnsi="Arial"/>
          <w:color w:val="444444"/>
          <w:sz w:val="27"/>
          <w:szCs w:val="27"/>
        </w:rPr>
        <w:t xml:space="preserve"> economy may have been well intentioned, but it has yielded lost businesses, broken dreams, and even death due to depression, addiction, other untreated diseases, and even starvation in some parts of the world.</w:t>
      </w:r>
    </w:p>
    <w:p w14:paraId="64E35174" w14:textId="77777777" w:rsidR="00344D2C" w:rsidRPr="00344D2C" w:rsidRDefault="00344D2C" w:rsidP="00D23A0C">
      <w:pPr>
        <w:spacing w:line="360" w:lineRule="auto"/>
        <w:rPr>
          <w:rFonts w:ascii="Arial" w:hAnsi="Arial"/>
          <w:color w:val="444444"/>
          <w:sz w:val="27"/>
          <w:szCs w:val="27"/>
        </w:rPr>
      </w:pPr>
    </w:p>
    <w:p w14:paraId="7FB8B364" w14:textId="77777777" w:rsidR="00344D2C" w:rsidRPr="00344D2C" w:rsidRDefault="00344D2C" w:rsidP="00D23A0C">
      <w:pPr>
        <w:spacing w:line="360" w:lineRule="auto"/>
        <w:rPr>
          <w:rFonts w:ascii="Arial" w:hAnsi="Arial"/>
          <w:color w:val="444444"/>
          <w:sz w:val="27"/>
          <w:szCs w:val="27"/>
        </w:rPr>
      </w:pPr>
      <w:r w:rsidRPr="00344D2C">
        <w:rPr>
          <w:rFonts w:ascii="Arial" w:hAnsi="Arial"/>
          <w:color w:val="444444"/>
          <w:sz w:val="27"/>
          <w:szCs w:val="27"/>
        </w:rPr>
        <w:t>In this event and in their insightful book,</w:t>
      </w:r>
      <w:r w:rsidRPr="00344D2C">
        <w:rPr>
          <w:rFonts w:ascii="Arial" w:hAnsi="Arial"/>
          <w:color w:val="444444"/>
          <w:sz w:val="27"/>
        </w:rPr>
        <w:t> </w:t>
      </w:r>
      <w:r w:rsidRPr="00344D2C">
        <w:rPr>
          <w:rFonts w:ascii="Arial" w:hAnsi="Arial"/>
          <w:i/>
          <w:iCs/>
          <w:color w:val="444444"/>
          <w:sz w:val="27"/>
        </w:rPr>
        <w:t>The Price of Panic: How the Tyranny of Experts Turned a Pandemic into a Catastrophe</w:t>
      </w:r>
      <w:r w:rsidRPr="00344D2C">
        <w:rPr>
          <w:rFonts w:ascii="Arial" w:hAnsi="Arial"/>
          <w:color w:val="444444"/>
          <w:sz w:val="27"/>
          <w:szCs w:val="27"/>
        </w:rPr>
        <w:t>, Discovery Institute Senior Fellows Jay Richards and Doug Axe grapple with crucial questions of how we responded to COVID-19.</w:t>
      </w:r>
    </w:p>
    <w:p w14:paraId="6BC704E0" w14:textId="77777777" w:rsidR="00D70521" w:rsidRDefault="00D70521" w:rsidP="00D23A0C">
      <w:pPr>
        <w:spacing w:line="360" w:lineRule="auto"/>
      </w:pPr>
    </w:p>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44D2C"/>
    <w:rsid w:val="004F3FD1"/>
    <w:rsid w:val="006F0E10"/>
    <w:rsid w:val="007C2FC7"/>
    <w:rsid w:val="00904007"/>
    <w:rsid w:val="00D23A0C"/>
    <w:rsid w:val="00D70521"/>
    <w:rsid w:val="00EA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E200CA1"/>
  <w15:chartTrackingRefBased/>
  <w15:docId w15:val="{DA6CCD87-3397-4527-8D15-B784E8A7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344D2C"/>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344D2C"/>
  </w:style>
  <w:style w:type="character" w:styleId="Hyperlink">
    <w:name w:val="Hyperlink"/>
    <w:rsid w:val="00344D2C"/>
    <w:rPr>
      <w:color w:val="0000FF"/>
      <w:u w:val="single"/>
    </w:rPr>
  </w:style>
  <w:style w:type="paragraph" w:styleId="NormalWeb">
    <w:name w:val="Normal (Web)"/>
    <w:basedOn w:val="Normal"/>
    <w:rsid w:val="00344D2C"/>
    <w:pPr>
      <w:spacing w:before="100" w:beforeAutospacing="1" w:after="100" w:afterAutospacing="1"/>
    </w:pPr>
    <w:rPr>
      <w:rFonts w:cs="Times New Roman"/>
      <w:sz w:val="24"/>
      <w:szCs w:val="24"/>
    </w:rPr>
  </w:style>
  <w:style w:type="character" w:styleId="Emphasis">
    <w:name w:val="Emphasis"/>
    <w:qFormat/>
    <w:rsid w:val="00344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scovery.org/c/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Price of Panic</vt:lpstr>
    </vt:vector>
  </TitlesOfParts>
  <Company>DevTec Global</Company>
  <LinksUpToDate>false</LinksUpToDate>
  <CharactersWithSpaces>1109</CharactersWithSpaces>
  <SharedDoc>false</SharedDoc>
  <HLinks>
    <vt:vector size="6" baseType="variant">
      <vt:variant>
        <vt:i4>3538992</vt:i4>
      </vt:variant>
      <vt:variant>
        <vt:i4>0</vt:i4>
      </vt:variant>
      <vt:variant>
        <vt:i4>0</vt:i4>
      </vt:variant>
      <vt:variant>
        <vt:i4>5</vt:i4>
      </vt:variant>
      <vt:variant>
        <vt:lpwstr>https://www.discovery.org/c/economics/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Price of Panic</dc:title>
  <dc:subject/>
  <dc:creator>Tino Randall</dc:creator>
  <cp:keywords/>
  <dc:description/>
  <cp:lastModifiedBy>Tino Randall</cp:lastModifiedBy>
  <cp:revision>2</cp:revision>
  <dcterms:created xsi:type="dcterms:W3CDTF">2021-12-24T19:37:00Z</dcterms:created>
  <dcterms:modified xsi:type="dcterms:W3CDTF">2021-12-24T19:37:00Z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1747880645</vt:i4>
  </property>
  <property fmtid="{D5CDD505-2E9C-101B-9397-08002B2CF9AE}" pid="3" name="_EmailSubject">
    <vt:lpwstr>COVID19 Special Report and Book</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